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Calibri" w:cs="Calibri" w:eastAsia="Calibri" w:hAnsi="Calibri"/>
          <w:b/>
          <w:bCs/>
          <w:color w:val="C5953A"/>
          <w:spacing w:val="60"/>
          <w:sz w:val="18"/>
          <w:szCs w:val="18"/>
        </w:rPr>
        <w:t xml:space="preserve">BIGHORN CARBON FUND</w:t>
      </w:r>
    </w:p>
    <w:p>
      <w:pPr>
        <w:spacing w:after="80" w:before="0"/>
      </w:pPr>
      <w:r>
        <w:rPr>
          <w:rFonts w:ascii="Calibri" w:cs="Calibri" w:eastAsia="Calibri" w:hAnsi="Calibri"/>
          <w:b/>
          <w:bCs/>
          <w:color w:val="1A3A4A"/>
          <w:sz w:val="30"/>
          <w:szCs w:val="30"/>
        </w:rPr>
        <w:t xml:space="preserve">Accredited Investor Verification</w:t>
      </w:r>
    </w:p>
    <w:p>
      <w:pPr>
        <w:spacing w:after="120" w:before="0"/>
      </w:pPr>
      <w:r>
        <w:rPr>
          <w:rFonts w:ascii="Calibri" w:cs="Calibri" w:eastAsia="Calibri" w:hAnsi="Calibri"/>
          <w:i/>
          <w:iCs/>
          <w:color w:val="5D6D7E"/>
          <w:sz w:val="24"/>
          <w:szCs w:val="24"/>
        </w:rPr>
        <w:t xml:space="preserve">Instructions for the Licensed Professional</w:t>
      </w:r>
    </w:p>
    <w:p>
      <w:pPr>
        <w:pBdr>
          <w:bottom w:val="single" w:color="C5953A" w:sz="12" w:space="4"/>
        </w:pBdr>
        <w:spacing w:after="160" w:before="40"/>
      </w:pPr>
      <w:r>
        <w:t xml:space="preserve"/>
      </w:r>
    </w:p>
    <w:p>
      <w:pPr>
        <w:spacing w:after="180" w:before="0" w:line="280"/>
        <w:jc w:val="left"/>
      </w:pPr>
      <w:r>
        <w:rPr>
          <w:rFonts w:ascii="Calibri" w:cs="Calibri" w:eastAsia="Calibri" w:hAnsi="Calibri"/>
          <w:b w:val="false"/>
          <w:bCs w:val="false"/>
          <w:i w:val="false"/>
          <w:iCs w:val="false"/>
          <w:color w:val="2C3E50"/>
          <w:sz w:val="21"/>
          <w:szCs w:val="21"/>
        </w:rPr>
        <w:t xml:space="preserve">This packet contains everything you need to verify accredited investor status for your client's investment in Bighorn Carbon Fund, LLC. Please review the instructions on this page, then complete the letter template that follows on your firm's letterhead.</w:t>
      </w:r>
    </w:p>
    <w:p>
      <w:pPr>
        <w:spacing w:after="240" w:before="0" w:line="280"/>
        <w:jc w:val="left"/>
      </w:pPr>
      <w:r>
        <w:rPr>
          <w:rFonts w:ascii="Calibri" w:cs="Calibri" w:eastAsia="Calibri" w:hAnsi="Calibri"/>
          <w:b w:val="false"/>
          <w:bCs w:val="false"/>
          <w:i w:val="false"/>
          <w:iCs w:val="false"/>
          <w:color w:val="2C3E50"/>
          <w:sz w:val="21"/>
          <w:szCs w:val="21"/>
        </w:rPr>
        <w:t xml:space="preserve">Bighorn Carbon Fund is conducting a Rule 506(c) offering, which requires the issuer to take reasonable steps to verify that all purchasers are accredited investors. A written confirmation from a licensed professional satisfies this requirement under Rule 506(c)(2)(ii)(C).</w:t>
      </w:r>
    </w:p>
    <w:p>
      <w:pPr>
        <w:spacing w:after="60" w:before="200"/>
      </w:pPr>
      <w:r>
        <w:rPr>
          <w:rFonts w:ascii="Calibri" w:cs="Calibri" w:eastAsia="Calibri" w:hAnsi="Calibri"/>
          <w:b/>
          <w:bCs/>
          <w:color w:val="2B6777"/>
          <w:spacing w:val="40"/>
          <w:sz w:val="17"/>
          <w:szCs w:val="17"/>
        </w:rPr>
        <w:t xml:space="preserve">WHO MAY SIGN</w:t>
      </w:r>
    </w:p>
    <w:p>
      <w:pPr>
        <w:spacing w:after="100" w:before="0" w:line="280"/>
        <w:jc w:val="left"/>
      </w:pPr>
      <w:r>
        <w:rPr>
          <w:rFonts w:ascii="Calibri" w:cs="Calibri" w:eastAsia="Calibri" w:hAnsi="Calibri"/>
          <w:b w:val="false"/>
          <w:bCs w:val="false"/>
          <w:i w:val="false"/>
          <w:iCs w:val="false"/>
          <w:color w:val="2C3E50"/>
          <w:sz w:val="21"/>
          <w:szCs w:val="21"/>
        </w:rPr>
        <w:t xml:space="preserve">Any one of the following licensed professionals may sign the confirmation letter:</w:t>
      </w:r>
    </w:p>
    <w:p>
      <w:pPr>
        <w:pStyle w:val="ListParagraph"/>
        <w:numPr>
          <w:ilvl w:val="0"/>
          <w:numId w:val="2"/>
        </w:numPr>
        <w:spacing w:after="20" w:before="20" w:line="260"/>
      </w:pPr>
      <w:r>
        <w:rPr>
          <w:rFonts w:ascii="Calibri" w:cs="Calibri" w:eastAsia="Calibri" w:hAnsi="Calibri"/>
          <w:color w:val="2C3E50"/>
          <w:sz w:val="20"/>
          <w:szCs w:val="20"/>
        </w:rPr>
        <w:t xml:space="preserve">A certified public accountant (CPA) licensed and in good standing</w:t>
      </w:r>
    </w:p>
    <w:p>
      <w:pPr>
        <w:pStyle w:val="ListParagraph"/>
        <w:numPr>
          <w:ilvl w:val="0"/>
          <w:numId w:val="2"/>
        </w:numPr>
        <w:spacing w:after="20" w:before="20" w:line="260"/>
      </w:pPr>
      <w:r>
        <w:rPr>
          <w:rFonts w:ascii="Calibri" w:cs="Calibri" w:eastAsia="Calibri" w:hAnsi="Calibri"/>
          <w:color w:val="2C3E50"/>
          <w:sz w:val="20"/>
          <w:szCs w:val="20"/>
        </w:rPr>
        <w:t xml:space="preserve">An attorney licensed and in good standing in any U.S. jurisdiction</w:t>
      </w:r>
    </w:p>
    <w:p>
      <w:pPr>
        <w:pStyle w:val="ListParagraph"/>
        <w:numPr>
          <w:ilvl w:val="0"/>
          <w:numId w:val="2"/>
        </w:numPr>
        <w:spacing w:after="20" w:before="20" w:line="260"/>
      </w:pPr>
      <w:r>
        <w:rPr>
          <w:rFonts w:ascii="Calibri" w:cs="Calibri" w:eastAsia="Calibri" w:hAnsi="Calibri"/>
          <w:color w:val="2C3E50"/>
          <w:sz w:val="20"/>
          <w:szCs w:val="20"/>
        </w:rPr>
        <w:t xml:space="preserve">A registered investment adviser (RIA) registered with the SEC or a state</w:t>
      </w:r>
    </w:p>
    <w:p>
      <w:pPr>
        <w:pStyle w:val="ListParagraph"/>
        <w:numPr>
          <w:ilvl w:val="0"/>
          <w:numId w:val="2"/>
        </w:numPr>
        <w:spacing w:after="20" w:before="20" w:line="260"/>
      </w:pPr>
      <w:r>
        <w:rPr>
          <w:rFonts w:ascii="Calibri" w:cs="Calibri" w:eastAsia="Calibri" w:hAnsi="Calibri"/>
          <w:color w:val="2C3E50"/>
          <w:sz w:val="20"/>
          <w:szCs w:val="20"/>
        </w:rPr>
        <w:t xml:space="preserve">A FINRA-registered broker-dealer in good standing</w:t>
      </w:r>
    </w:p>
    <w:p>
      <w:pPr>
        <w:spacing w:after="60" w:before="200"/>
      </w:pPr>
      <w:r>
        <w:rPr>
          <w:rFonts w:ascii="Calibri" w:cs="Calibri" w:eastAsia="Calibri" w:hAnsi="Calibri"/>
          <w:b/>
          <w:bCs/>
          <w:color w:val="2B6777"/>
          <w:spacing w:val="40"/>
          <w:sz w:val="17"/>
          <w:szCs w:val="17"/>
        </w:rPr>
        <w:t xml:space="preserve">SEVEN REQUIRED ELEMENTS</w:t>
      </w:r>
    </w:p>
    <w:p>
      <w:pPr>
        <w:spacing w:after="100" w:before="0" w:line="280"/>
        <w:jc w:val="left"/>
      </w:pPr>
      <w:r>
        <w:rPr>
          <w:rFonts w:ascii="Calibri" w:cs="Calibri" w:eastAsia="Calibri" w:hAnsi="Calibri"/>
          <w:b w:val="false"/>
          <w:bCs w:val="false"/>
          <w:i w:val="false"/>
          <w:iCs w:val="false"/>
          <w:color w:val="2C3E50"/>
          <w:sz w:val="21"/>
          <w:szCs w:val="21"/>
        </w:rPr>
        <w:t xml:space="preserve">The confirmation letter must include all of the following:</w:t>
      </w:r>
    </w:p>
    <w:p>
      <w:pPr>
        <w:pStyle w:val="ListParagraph"/>
        <w:numPr>
          <w:ilvl w:val="0"/>
          <w:numId w:val="3"/>
        </w:numPr>
        <w:spacing w:after="30" w:before="30" w:line="260"/>
      </w:pPr>
      <w:r>
        <w:rPr>
          <w:rFonts w:ascii="Calibri" w:cs="Calibri" w:eastAsia="Calibri" w:hAnsi="Calibri"/>
          <w:color w:val="2C3E50"/>
          <w:sz w:val="20"/>
          <w:szCs w:val="20"/>
        </w:rPr>
        <w:t xml:space="preserve">Date of the letter (must be within 90 days of the investor's subscription)</w:t>
      </w:r>
    </w:p>
    <w:p>
      <w:pPr>
        <w:pStyle w:val="ListParagraph"/>
        <w:numPr>
          <w:ilvl w:val="0"/>
          <w:numId w:val="3"/>
        </w:numPr>
        <w:spacing w:after="30" w:before="30" w:line="260"/>
      </w:pPr>
      <w:r>
        <w:rPr>
          <w:rFonts w:ascii="Calibri" w:cs="Calibri" w:eastAsia="Calibri" w:hAnsi="Calibri"/>
          <w:color w:val="2C3E50"/>
          <w:sz w:val="20"/>
          <w:szCs w:val="20"/>
        </w:rPr>
        <w:t xml:space="preserve">Investor's full legal name (and entity name, if subscribing through an entity)</w:t>
      </w:r>
    </w:p>
    <w:p>
      <w:pPr>
        <w:pStyle w:val="ListParagraph"/>
        <w:numPr>
          <w:ilvl w:val="0"/>
          <w:numId w:val="3"/>
        </w:numPr>
        <w:spacing w:after="30" w:before="30" w:line="260"/>
      </w:pPr>
      <w:r>
        <w:rPr>
          <w:rFonts w:ascii="Calibri" w:cs="Calibri" w:eastAsia="Calibri" w:hAnsi="Calibri"/>
          <w:color w:val="2C3E50"/>
          <w:sz w:val="20"/>
          <w:szCs w:val="20"/>
        </w:rPr>
        <w:t xml:space="preserve">Statement that you have taken reasonable steps to verify the investor's status</w:t>
      </w:r>
    </w:p>
    <w:p>
      <w:pPr>
        <w:pStyle w:val="ListParagraph"/>
        <w:numPr>
          <w:ilvl w:val="0"/>
          <w:numId w:val="3"/>
        </w:numPr>
        <w:spacing w:after="30" w:before="30" w:line="260"/>
      </w:pPr>
      <w:r>
        <w:rPr>
          <w:rFonts w:ascii="Calibri" w:cs="Calibri" w:eastAsia="Calibri" w:hAnsi="Calibri"/>
          <w:color w:val="2C3E50"/>
          <w:sz w:val="20"/>
          <w:szCs w:val="20"/>
        </w:rPr>
        <w:t xml:space="preserve">Identification of the specific Rule 501(a) accredited investor category that applies (see categories below)</w:t>
      </w:r>
    </w:p>
    <w:p>
      <w:pPr>
        <w:pStyle w:val="ListParagraph"/>
        <w:numPr>
          <w:ilvl w:val="0"/>
          <w:numId w:val="3"/>
        </w:numPr>
        <w:spacing w:after="30" w:before="30" w:line="260"/>
      </w:pPr>
      <w:r>
        <w:rPr>
          <w:rFonts w:ascii="Calibri" w:cs="Calibri" w:eastAsia="Calibri" w:hAnsi="Calibri"/>
          <w:color w:val="2C3E50"/>
          <w:sz w:val="20"/>
          <w:szCs w:val="20"/>
        </w:rPr>
        <w:t xml:space="preserve">Statement that, in your professional opinion, the investor qualifies under that category</w:t>
      </w:r>
    </w:p>
    <w:p>
      <w:pPr>
        <w:pStyle w:val="ListParagraph"/>
        <w:numPr>
          <w:ilvl w:val="0"/>
          <w:numId w:val="3"/>
        </w:numPr>
        <w:spacing w:after="30" w:before="30" w:line="260"/>
      </w:pPr>
      <w:r>
        <w:rPr>
          <w:rFonts w:ascii="Calibri" w:cs="Calibri" w:eastAsia="Calibri" w:hAnsi="Calibri"/>
          <w:color w:val="2C3E50"/>
          <w:sz w:val="20"/>
          <w:szCs w:val="20"/>
        </w:rPr>
        <w:t xml:space="preserve">Your name, title, firm, professional designation, license or registration number, and contact information</w:t>
      </w:r>
    </w:p>
    <w:p>
      <w:pPr>
        <w:pStyle w:val="ListParagraph"/>
        <w:numPr>
          <w:ilvl w:val="0"/>
          <w:numId w:val="3"/>
        </w:numPr>
        <w:spacing w:after="30" w:before="30" w:line="260"/>
      </w:pPr>
      <w:r>
        <w:rPr>
          <w:rFonts w:ascii="Calibri" w:cs="Calibri" w:eastAsia="Calibri" w:hAnsi="Calibri"/>
          <w:color w:val="2C3E50"/>
          <w:sz w:val="20"/>
          <w:szCs w:val="20"/>
        </w:rPr>
        <w:t xml:space="preserve">Your signature on your firm's letterhead</w:t>
      </w:r>
    </w:p>
    <w:p>
      <w:pPr>
        <w:spacing w:after="60" w:before="200"/>
      </w:pPr>
      <w:r>
        <w:rPr>
          <w:rFonts w:ascii="Calibri" w:cs="Calibri" w:eastAsia="Calibri" w:hAnsi="Calibri"/>
          <w:b/>
          <w:bCs/>
          <w:color w:val="2B6777"/>
          <w:spacing w:val="40"/>
          <w:sz w:val="17"/>
          <w:szCs w:val="17"/>
        </w:rPr>
        <w:t xml:space="preserve">RULE 501(A) CATEGORIES MOST COMMONLY APPLICABLE</w:t>
      </w:r>
    </w:p>
    <w:p>
      <w:pPr>
        <w:pStyle w:val="ListParagraph"/>
        <w:numPr>
          <w:ilvl w:val="0"/>
          <w:numId w:val="2"/>
        </w:numPr>
        <w:spacing w:after="20" w:before="20" w:line="260"/>
      </w:pPr>
      <w:r>
        <w:rPr>
          <w:rFonts w:ascii="Calibri" w:cs="Calibri" w:eastAsia="Calibri" w:hAnsi="Calibri"/>
          <w:color w:val="2C3E50"/>
          <w:sz w:val="20"/>
          <w:szCs w:val="20"/>
        </w:rPr>
        <w:t xml:space="preserve">Individual income exceeding $200,000 (or $300,000 jointly with spouse) in each of the past two years, with reasonable expectation of the same in the current year</w:t>
      </w:r>
    </w:p>
    <w:p>
      <w:pPr>
        <w:pStyle w:val="ListParagraph"/>
        <w:numPr>
          <w:ilvl w:val="0"/>
          <w:numId w:val="2"/>
        </w:numPr>
        <w:spacing w:after="20" w:before="20" w:line="260"/>
      </w:pPr>
      <w:r>
        <w:rPr>
          <w:rFonts w:ascii="Calibri" w:cs="Calibri" w:eastAsia="Calibri" w:hAnsi="Calibri"/>
          <w:color w:val="2C3E50"/>
          <w:sz w:val="20"/>
          <w:szCs w:val="20"/>
        </w:rPr>
        <w:t xml:space="preserve">Individual net worth (or joint net worth with spouse) exceeding $1,000,000, excluding primary residence</w:t>
      </w:r>
    </w:p>
    <w:p>
      <w:pPr>
        <w:pStyle w:val="ListParagraph"/>
        <w:numPr>
          <w:ilvl w:val="0"/>
          <w:numId w:val="2"/>
        </w:numPr>
        <w:spacing w:after="20" w:before="20" w:line="260"/>
      </w:pPr>
      <w:r>
        <w:rPr>
          <w:rFonts w:ascii="Calibri" w:cs="Calibri" w:eastAsia="Calibri" w:hAnsi="Calibri"/>
          <w:color w:val="2C3E50"/>
          <w:sz w:val="20"/>
          <w:szCs w:val="20"/>
        </w:rPr>
        <w:t xml:space="preserve">Holder of a Series 7, Series 65, or Series 82 license in good standing</w:t>
      </w:r>
    </w:p>
    <w:p>
      <w:pPr>
        <w:pStyle w:val="ListParagraph"/>
        <w:numPr>
          <w:ilvl w:val="0"/>
          <w:numId w:val="2"/>
        </w:numPr>
        <w:spacing w:after="20" w:before="20" w:line="260"/>
      </w:pPr>
      <w:r>
        <w:rPr>
          <w:rFonts w:ascii="Calibri" w:cs="Calibri" w:eastAsia="Calibri" w:hAnsi="Calibri"/>
          <w:color w:val="2C3E50"/>
          <w:sz w:val="20"/>
          <w:szCs w:val="20"/>
        </w:rPr>
        <w:t xml:space="preserve">Entity with total assets exceeding $5,000,000</w:t>
      </w:r>
    </w:p>
    <w:p>
      <w:pPr>
        <w:pStyle w:val="ListParagraph"/>
        <w:numPr>
          <w:ilvl w:val="0"/>
          <w:numId w:val="2"/>
        </w:numPr>
        <w:spacing w:after="20" w:before="20" w:line="260"/>
      </w:pPr>
      <w:r>
        <w:rPr>
          <w:rFonts w:ascii="Calibri" w:cs="Calibri" w:eastAsia="Calibri" w:hAnsi="Calibri"/>
          <w:color w:val="2C3E50"/>
          <w:sz w:val="20"/>
          <w:szCs w:val="20"/>
        </w:rPr>
        <w:t xml:space="preserve">Entity in which all equity owners are themselves accredited investors</w:t>
      </w:r>
    </w:p>
    <w:p>
      <w:pPr>
        <w:pStyle w:val="ListParagraph"/>
        <w:numPr>
          <w:ilvl w:val="0"/>
          <w:numId w:val="2"/>
        </w:numPr>
        <w:spacing w:after="20" w:before="20" w:line="260"/>
      </w:pPr>
      <w:r>
        <w:rPr>
          <w:rFonts w:ascii="Calibri" w:cs="Calibri" w:eastAsia="Calibri" w:hAnsi="Calibri"/>
          <w:color w:val="2C3E50"/>
          <w:sz w:val="20"/>
          <w:szCs w:val="20"/>
        </w:rPr>
        <w:t xml:space="preserve">Other category specifically defined in Rule 501(a) under the Securities Act of 1933</w:t>
      </w:r>
    </w:p>
    <w:p>
      <w:pPr>
        <w:spacing w:after="60" w:before="200"/>
      </w:pPr>
      <w:r>
        <w:rPr>
          <w:rFonts w:ascii="Calibri" w:cs="Calibri" w:eastAsia="Calibri" w:hAnsi="Calibri"/>
          <w:b/>
          <w:bCs/>
          <w:color w:val="2B6777"/>
          <w:spacing w:val="40"/>
          <w:sz w:val="17"/>
          <w:szCs w:val="17"/>
        </w:rPr>
        <w:t xml:space="preserve">WHERE TO SEND THE COMPLETED LETTER</w:t>
      </w:r>
    </w:p>
    <w:p>
      <w:pPr>
        <w:spacing w:after="80" w:before="0" w:line="280"/>
        <w:jc w:val="left"/>
      </w:pPr>
      <w:r>
        <w:rPr>
          <w:rFonts w:ascii="Calibri" w:cs="Calibri" w:eastAsia="Calibri" w:hAnsi="Calibri"/>
          <w:b w:val="false"/>
          <w:bCs w:val="false"/>
          <w:i w:val="false"/>
          <w:iCs w:val="false"/>
          <w:color w:val="2C3E50"/>
          <w:sz w:val="21"/>
          <w:szCs w:val="21"/>
        </w:rPr>
        <w:t xml:space="preserve">Email a signed PDF on your firm's letterhead to ir@bighorncarbonfund.com, or mail to: Bighorn Carbon Fund, LLC, Attn: Investor Relations, 149 Shiloh Road, Suite 9, Billings, MT 59106. Questions: Crull Chambless, crull@bighorncarbonfund.com or 281-796-3079.</w:t>
      </w:r>
    </w:p>
    <w:p>
      <w:pPr>
        <w:pageBreakBefore/>
        <w:shd w:fill="FAF3E3" w:val="clear"/>
        <w:spacing w:after="40" w:before="0"/>
      </w:pPr>
      <w:r>
        <w:rPr>
          <w:rFonts w:ascii="Calibri" w:cs="Calibri" w:eastAsia="Calibri" w:hAnsi="Calibri"/>
          <w:i/>
          <w:iCs/>
          <w:color w:val="7A6218"/>
          <w:sz w:val="17"/>
          <w:szCs w:val="17"/>
        </w:rPr>
        <w:t xml:space="preserve">  Place this letter on your firm's letterhead. Replace the bracketed placeholders below with the appropriate information. Email the signed letter to ir@bighorncarbonfund.com.  </w:t>
      </w:r>
    </w:p>
    <w:p>
      <w:pPr>
        <w:pBdr>
          <w:bottom w:val="single" w:color="C5953A" w:sz="12" w:space="4"/>
        </w:pBdr>
        <w:spacing w:after="160" w:before="40"/>
      </w:pPr>
      <w:r>
        <w:t xml:space="preserve"/>
      </w:r>
    </w:p>
    <w:p>
      <w:pPr>
        <w:spacing w:after="80" w:before="0"/>
      </w:pPr>
      <w:r>
        <w:rPr>
          <w:rFonts w:ascii="Calibri" w:cs="Calibri" w:eastAsia="Calibri" w:hAnsi="Calibri"/>
          <w:b/>
          <w:bCs/>
          <w:color w:val="1A3A4A"/>
          <w:sz w:val="30"/>
          <w:szCs w:val="30"/>
        </w:rPr>
        <w:t xml:space="preserve">Accredited Investor Verification Letter</w:t>
      </w:r>
    </w:p>
    <w:p>
      <w:pPr>
        <w:spacing w:after="160" w:before="0"/>
      </w:pPr>
      <w:r>
        <w:rPr>
          <w:rFonts w:ascii="Calibri" w:cs="Calibri" w:eastAsia="Calibri" w:hAnsi="Calibri"/>
          <w:i/>
          <w:iCs/>
          <w:color w:val="5D6D7E"/>
          <w:sz w:val="19"/>
          <w:szCs w:val="19"/>
        </w:rPr>
        <w:t xml:space="preserve">Template (to be reproduced on professional firm letterhead)</w:t>
      </w:r>
    </w:p>
    <w:p>
      <w:pPr>
        <w:pBdr>
          <w:bottom w:val="single" w:color="E0E4E8" w:sz="6" w:space="4"/>
        </w:pBdr>
        <w:spacing w:after="120" w:before="40"/>
      </w:pPr>
      <w:r>
        <w:t xml:space="preserve"/>
      </w:r>
    </w:p>
    <w:p>
      <w:pPr>
        <w:spacing w:after="120" w:before="60"/>
      </w:pPr>
      <w:r>
        <w:rPr>
          <w:rFonts w:ascii="Calibri" w:cs="Calibri" w:eastAsia="Calibri" w:hAnsi="Calibri"/>
          <w:color w:val="2C3E50"/>
          <w:sz w:val="21"/>
          <w:szCs w:val="21"/>
        </w:rPr>
        <w:t xml:space="preserve">Date: </w:t>
      </w:r>
      <w:r>
        <w:rPr>
          <w:rFonts w:ascii="Calibri" w:cs="Calibri" w:eastAsia="Calibri" w:hAnsi="Calibri"/>
          <w:i/>
          <w:iCs/>
          <w:color w:val="9AA5B1"/>
          <w:sz w:val="21"/>
          <w:szCs w:val="21"/>
        </w:rPr>
        <w:t xml:space="preserve">[Letter Date, must be within 90 days of subscription]</w:t>
      </w:r>
    </w:p>
    <w:p>
      <w:pPr>
        <w:spacing w:after="0" w:before="0" w:line="240"/>
      </w:pPr>
      <w:r>
        <w:rPr>
          <w:rFonts w:ascii="Calibri" w:cs="Calibri" w:eastAsia="Calibri" w:hAnsi="Calibri"/>
          <w:color w:val="2C3E50"/>
          <w:sz w:val="21"/>
          <w:szCs w:val="21"/>
        </w:rPr>
        <w:t xml:space="preserve">Bighorn Carbon Fund, LLC</w:t>
      </w:r>
    </w:p>
    <w:p>
      <w:pPr>
        <w:spacing w:after="0" w:before="0" w:line="240"/>
      </w:pPr>
      <w:r>
        <w:rPr>
          <w:rFonts w:ascii="Calibri" w:cs="Calibri" w:eastAsia="Calibri" w:hAnsi="Calibri"/>
          <w:color w:val="2C3E50"/>
          <w:sz w:val="21"/>
          <w:szCs w:val="21"/>
        </w:rPr>
        <w:t xml:space="preserve">Attn: Investor Relations</w:t>
      </w:r>
    </w:p>
    <w:p>
      <w:pPr>
        <w:spacing w:after="0" w:before="0" w:line="240"/>
      </w:pPr>
      <w:r>
        <w:rPr>
          <w:rFonts w:ascii="Calibri" w:cs="Calibri" w:eastAsia="Calibri" w:hAnsi="Calibri"/>
          <w:color w:val="2C3E50"/>
          <w:sz w:val="21"/>
          <w:szCs w:val="21"/>
        </w:rPr>
        <w:t xml:space="preserve">149 Shiloh Road, Suite 9</w:t>
      </w:r>
    </w:p>
    <w:p>
      <w:pPr>
        <w:spacing w:after="0" w:before="0" w:line="240"/>
      </w:pPr>
      <w:r>
        <w:rPr>
          <w:rFonts w:ascii="Calibri" w:cs="Calibri" w:eastAsia="Calibri" w:hAnsi="Calibri"/>
          <w:color w:val="2C3E50"/>
          <w:sz w:val="21"/>
          <w:szCs w:val="21"/>
        </w:rPr>
        <w:t xml:space="preserve">Billings, MT 59106</w:t>
      </w:r>
    </w:p>
    <w:p>
      <w:pPr>
        <w:spacing w:after="120" w:before="0" w:line="240"/>
      </w:pPr>
      <w:r>
        <w:rPr>
          <w:rFonts w:ascii="Calibri" w:cs="Calibri" w:eastAsia="Calibri" w:hAnsi="Calibri"/>
          <w:i/>
          <w:iCs/>
          <w:color w:val="5D6D7E"/>
          <w:sz w:val="20"/>
          <w:szCs w:val="20"/>
        </w:rPr>
        <w:t xml:space="preserve">Preferred return: email to </w:t>
      </w:r>
      <w:r>
        <w:rPr>
          <w:rFonts w:ascii="Calibri" w:cs="Calibri" w:eastAsia="Calibri" w:hAnsi="Calibri"/>
          <w:i/>
          <w:iCs/>
          <w:color w:val="2B6777"/>
          <w:sz w:val="20"/>
          <w:szCs w:val="20"/>
        </w:rPr>
        <w:t xml:space="preserve">ir@bighorncarbonfund.com</w:t>
      </w:r>
    </w:p>
    <w:p>
      <w:pPr>
        <w:spacing w:after="120" w:before="40"/>
      </w:pPr>
      <w:r>
        <w:rPr>
          <w:rFonts w:ascii="Calibri" w:cs="Calibri" w:eastAsia="Calibri" w:hAnsi="Calibri"/>
          <w:b/>
          <w:bCs/>
          <w:color w:val="2C3E50"/>
          <w:sz w:val="21"/>
          <w:szCs w:val="21"/>
        </w:rPr>
        <w:t xml:space="preserve">Re: </w:t>
      </w:r>
      <w:r>
        <w:rPr>
          <w:rFonts w:ascii="Calibri" w:cs="Calibri" w:eastAsia="Calibri" w:hAnsi="Calibri"/>
          <w:color w:val="2C3E50"/>
          <w:sz w:val="21"/>
          <w:szCs w:val="21"/>
        </w:rPr>
        <w:t xml:space="preserve">Accredited Investor Verification — </w:t>
      </w:r>
      <w:r>
        <w:rPr>
          <w:rFonts w:ascii="Calibri" w:cs="Calibri" w:eastAsia="Calibri" w:hAnsi="Calibri"/>
          <w:i/>
          <w:iCs/>
          <w:color w:val="9AA5B1"/>
          <w:sz w:val="21"/>
          <w:szCs w:val="21"/>
        </w:rPr>
        <w:t xml:space="preserve">[Investor Full Legal Name]</w:t>
      </w:r>
    </w:p>
    <w:p>
      <w:pPr>
        <w:spacing w:after="120" w:before="40" w:line="280"/>
        <w:jc w:val="left"/>
      </w:pPr>
      <w:r>
        <w:rPr>
          <w:rFonts w:ascii="Calibri" w:cs="Calibri" w:eastAsia="Calibri" w:hAnsi="Calibri"/>
          <w:b w:val="false"/>
          <w:bCs w:val="false"/>
          <w:i w:val="false"/>
          <w:iCs w:val="false"/>
          <w:color w:val="2C3E50"/>
          <w:sz w:val="21"/>
          <w:szCs w:val="21"/>
        </w:rPr>
        <w:t xml:space="preserve">To Investor Relations:</w:t>
      </w:r>
    </w:p>
    <w:p>
      <w:pPr>
        <w:spacing w:after="140" w:before="0" w:line="300"/>
      </w:pPr>
      <w:r>
        <w:rPr>
          <w:rFonts w:ascii="Calibri" w:cs="Calibri" w:eastAsia="Calibri" w:hAnsi="Calibri"/>
          <w:color w:val="2C3E50"/>
          <w:sz w:val="21"/>
          <w:szCs w:val="21"/>
        </w:rPr>
        <w:t xml:space="preserve">I am writing to confirm that I have taken reasonable steps to verify the accredited investor status of </w:t>
      </w:r>
      <w:r>
        <w:rPr>
          <w:rFonts w:ascii="Calibri" w:cs="Calibri" w:eastAsia="Calibri" w:hAnsi="Calibri"/>
          <w:i/>
          <w:iCs/>
          <w:color w:val="9AA5B1"/>
          <w:sz w:val="21"/>
          <w:szCs w:val="21"/>
        </w:rPr>
        <w:t xml:space="preserve">[Investor Full Legal Name]</w:t>
      </w:r>
      <w:r>
        <w:rPr>
          <w:rFonts w:ascii="Calibri" w:cs="Calibri" w:eastAsia="Calibri" w:hAnsi="Calibri"/>
          <w:color w:val="2C3E50"/>
          <w:sz w:val="21"/>
          <w:szCs w:val="21"/>
        </w:rPr>
        <w:t xml:space="preserve"> (the “Investor”) in connection with the Investor's prospective investment in Bighorn Carbon Fund, LLC. Based on documentation reviewed and inquiries made, it is my professional opinion that the Investor qualifies as an “accredited investor” as defined in Rule 501(a) of Regulation D under the Securities Act of 1933, as amended.</w:t>
      </w:r>
    </w:p>
    <w:p>
      <w:pPr>
        <w:spacing w:after="60" w:before="0" w:line="280"/>
        <w:jc w:val="left"/>
      </w:pPr>
      <w:r>
        <w:rPr>
          <w:rFonts w:ascii="Calibri" w:cs="Calibri" w:eastAsia="Calibri" w:hAnsi="Calibri"/>
          <w:b w:val="false"/>
          <w:bCs w:val="false"/>
          <w:i w:val="false"/>
          <w:iCs w:val="false"/>
          <w:color w:val="2C3E50"/>
          <w:sz w:val="21"/>
          <w:szCs w:val="21"/>
        </w:rPr>
        <w:t xml:space="preserve">The Investor qualifies under the following category (check one):</w:t>
      </w:r>
    </w:p>
    <w:p>
      <w:pPr>
        <w:spacing w:after="30" w:before="30" w:line="260"/>
        <w:ind w:left="360"/>
      </w:pPr>
      <w:r>
        <w:rPr>
          <w:rFonts w:ascii="Calibri" w:cs="Calibri" w:eastAsia="Calibri" w:hAnsi="Calibri"/>
          <w:color w:val="2C3E50"/>
          <w:sz w:val="21"/>
          <w:szCs w:val="21"/>
        </w:rPr>
        <w:t xml:space="preserve">☐  </w:t>
      </w:r>
      <w:r>
        <w:rPr>
          <w:rFonts w:ascii="Calibri" w:cs="Calibri" w:eastAsia="Calibri" w:hAnsi="Calibri"/>
          <w:color w:val="2C3E50"/>
          <w:sz w:val="21"/>
          <w:szCs w:val="21"/>
        </w:rPr>
        <w:t xml:space="preserve">Individual income exceeding $200,000 (or $300,000 jointly with spouse) in each of the past two years, with reasonable expectation of the same in the current year</w:t>
      </w:r>
    </w:p>
    <w:p>
      <w:pPr>
        <w:spacing w:after="30" w:before="30" w:line="260"/>
        <w:ind w:left="360"/>
      </w:pPr>
      <w:r>
        <w:rPr>
          <w:rFonts w:ascii="Calibri" w:cs="Calibri" w:eastAsia="Calibri" w:hAnsi="Calibri"/>
          <w:color w:val="2C3E50"/>
          <w:sz w:val="21"/>
          <w:szCs w:val="21"/>
        </w:rPr>
        <w:t xml:space="preserve">☐  </w:t>
      </w:r>
      <w:r>
        <w:rPr>
          <w:rFonts w:ascii="Calibri" w:cs="Calibri" w:eastAsia="Calibri" w:hAnsi="Calibri"/>
          <w:color w:val="2C3E50"/>
          <w:sz w:val="21"/>
          <w:szCs w:val="21"/>
        </w:rPr>
        <w:t xml:space="preserve">Individual net worth (or joint net worth with spouse) exceeding $1,000,000, excluding primary residence</w:t>
      </w:r>
    </w:p>
    <w:p>
      <w:pPr>
        <w:spacing w:after="30" w:before="30" w:line="260"/>
        <w:ind w:left="360"/>
      </w:pPr>
      <w:r>
        <w:rPr>
          <w:rFonts w:ascii="Calibri" w:cs="Calibri" w:eastAsia="Calibri" w:hAnsi="Calibri"/>
          <w:color w:val="2C3E50"/>
          <w:sz w:val="21"/>
          <w:szCs w:val="21"/>
        </w:rPr>
        <w:t xml:space="preserve">☐  </w:t>
      </w:r>
      <w:r>
        <w:rPr>
          <w:rFonts w:ascii="Calibri" w:cs="Calibri" w:eastAsia="Calibri" w:hAnsi="Calibri"/>
          <w:color w:val="2C3E50"/>
          <w:sz w:val="21"/>
          <w:szCs w:val="21"/>
        </w:rPr>
        <w:t xml:space="preserve">Holder of a Series 7, Series 65, or Series 82 license in good standing</w:t>
      </w:r>
    </w:p>
    <w:p>
      <w:pPr>
        <w:spacing w:after="30" w:before="30" w:line="260"/>
        <w:ind w:left="360"/>
      </w:pPr>
      <w:r>
        <w:rPr>
          <w:rFonts w:ascii="Calibri" w:cs="Calibri" w:eastAsia="Calibri" w:hAnsi="Calibri"/>
          <w:color w:val="2C3E50"/>
          <w:sz w:val="21"/>
          <w:szCs w:val="21"/>
        </w:rPr>
        <w:t xml:space="preserve">☐  </w:t>
      </w:r>
      <w:r>
        <w:rPr>
          <w:rFonts w:ascii="Calibri" w:cs="Calibri" w:eastAsia="Calibri" w:hAnsi="Calibri"/>
          <w:color w:val="2C3E50"/>
          <w:sz w:val="21"/>
          <w:szCs w:val="21"/>
        </w:rPr>
        <w:t xml:space="preserve">Entity with total assets exceeding $5,000,000</w:t>
      </w:r>
    </w:p>
    <w:p>
      <w:pPr>
        <w:spacing w:after="30" w:before="30" w:line="260"/>
        <w:ind w:left="360"/>
      </w:pPr>
      <w:r>
        <w:rPr>
          <w:rFonts w:ascii="Calibri" w:cs="Calibri" w:eastAsia="Calibri" w:hAnsi="Calibri"/>
          <w:color w:val="2C3E50"/>
          <w:sz w:val="21"/>
          <w:szCs w:val="21"/>
        </w:rPr>
        <w:t xml:space="preserve">☐  </w:t>
      </w:r>
      <w:r>
        <w:rPr>
          <w:rFonts w:ascii="Calibri" w:cs="Calibri" w:eastAsia="Calibri" w:hAnsi="Calibri"/>
          <w:color w:val="2C3E50"/>
          <w:sz w:val="21"/>
          <w:szCs w:val="21"/>
        </w:rPr>
        <w:t xml:space="preserve">Entity in which all equity owners are accredited investors</w:t>
      </w:r>
    </w:p>
    <w:p>
      <w:pPr>
        <w:spacing w:after="140" w:before="30" w:line="260"/>
        <w:ind w:left="360"/>
      </w:pPr>
      <w:r>
        <w:rPr>
          <w:rFonts w:ascii="Calibri" w:cs="Calibri" w:eastAsia="Calibri" w:hAnsi="Calibri"/>
          <w:color w:val="2C3E50"/>
          <w:sz w:val="21"/>
          <w:szCs w:val="21"/>
        </w:rPr>
        <w:t xml:space="preserve">☐  </w:t>
      </w:r>
      <w:r>
        <w:rPr>
          <w:rFonts w:ascii="Calibri" w:cs="Calibri" w:eastAsia="Calibri" w:hAnsi="Calibri"/>
          <w:color w:val="2C3E50"/>
          <w:sz w:val="21"/>
          <w:szCs w:val="21"/>
        </w:rPr>
        <w:t xml:space="preserve">Other Rule 501(a) category: </w:t>
      </w:r>
      <w:r>
        <w:rPr>
          <w:rFonts w:ascii="Calibri" w:cs="Calibri" w:eastAsia="Calibri" w:hAnsi="Calibri"/>
          <w:i/>
          <w:iCs/>
          <w:color w:val="9AA5B1"/>
          <w:sz w:val="21"/>
          <w:szCs w:val="21"/>
        </w:rPr>
        <w:t xml:space="preserve">[Specify category]</w:t>
      </w:r>
    </w:p>
    <w:p>
      <w:pPr>
        <w:spacing w:after="140" w:before="60" w:line="300"/>
      </w:pPr>
      <w:r>
        <w:rPr>
          <w:rFonts w:ascii="Calibri" w:cs="Calibri" w:eastAsia="Calibri" w:hAnsi="Calibri"/>
          <w:color w:val="2C3E50"/>
          <w:sz w:val="21"/>
          <w:szCs w:val="21"/>
        </w:rPr>
        <w:t xml:space="preserve">This confirmation is provided solely for the purpose of satisfying the verification requirements of Rule 506(c) of Regulation D under the Securities Act of 1933.</w:t>
      </w:r>
    </w:p>
    <w:p>
      <w:pPr>
        <w:spacing w:after="280" w:before="80" w:line="280"/>
        <w:jc w:val="left"/>
      </w:pPr>
      <w:r>
        <w:rPr>
          <w:rFonts w:ascii="Calibri" w:cs="Calibri" w:eastAsia="Calibri" w:hAnsi="Calibri"/>
          <w:b w:val="false"/>
          <w:bCs w:val="false"/>
          <w:i w:val="false"/>
          <w:iCs w:val="false"/>
          <w:color w:val="2C3E50"/>
          <w:sz w:val="21"/>
          <w:szCs w:val="21"/>
        </w:rPr>
        <w:t xml:space="preserve">Sincerely,</w:t>
      </w:r>
    </w:p>
    <w:p>
      <w:pPr>
        <w:pBdr>
          <w:top w:val="single" w:color="2C3E50" w:sz="6" w:space="1"/>
        </w:pBdr>
        <w:spacing w:after="0" w:before="0"/>
      </w:pPr>
      <w:r>
        <w:rPr>
          <w:rFonts w:ascii="Calibri" w:cs="Calibri" w:eastAsia="Calibri" w:hAnsi="Calibri"/>
          <w:sz w:val="21"/>
          <w:szCs w:val="21"/>
        </w:rPr>
        <w:t xml:space="preserve"/>
      </w:r>
    </w:p>
    <w:p>
      <w:pPr>
        <w:spacing w:after="0" w:before="0" w:line="260"/>
      </w:pPr>
      <w:r>
        <w:rPr>
          <w:rFonts w:ascii="Calibri" w:cs="Calibri" w:eastAsia="Calibri" w:hAnsi="Calibri"/>
          <w:color w:val="2C3E50"/>
          <w:sz w:val="21"/>
          <w:szCs w:val="21"/>
        </w:rPr>
        <w:t xml:space="preserve">Name: </w:t>
      </w:r>
      <w:r>
        <w:rPr>
          <w:rFonts w:ascii="Calibri" w:cs="Calibri" w:eastAsia="Calibri" w:hAnsi="Calibri"/>
          <w:i/>
          <w:iCs/>
          <w:color w:val="9AA5B1"/>
          <w:sz w:val="21"/>
          <w:szCs w:val="21"/>
        </w:rPr>
        <w:t xml:space="preserve">[Full Legal Name]</w:t>
      </w:r>
    </w:p>
    <w:p>
      <w:pPr>
        <w:spacing w:after="0" w:before="0" w:line="260"/>
      </w:pPr>
      <w:r>
        <w:rPr>
          <w:rFonts w:ascii="Calibri" w:cs="Calibri" w:eastAsia="Calibri" w:hAnsi="Calibri"/>
          <w:color w:val="2C3E50"/>
          <w:sz w:val="21"/>
          <w:szCs w:val="21"/>
        </w:rPr>
        <w:t xml:space="preserve">Title: </w:t>
      </w:r>
      <w:r>
        <w:rPr>
          <w:rFonts w:ascii="Calibri" w:cs="Calibri" w:eastAsia="Calibri" w:hAnsi="Calibri"/>
          <w:i/>
          <w:iCs/>
          <w:color w:val="9AA5B1"/>
          <w:sz w:val="21"/>
          <w:szCs w:val="21"/>
        </w:rPr>
        <w:t xml:space="preserve">[Title, e.g. Partner, Managing Director]</w:t>
      </w:r>
    </w:p>
    <w:p>
      <w:pPr>
        <w:spacing w:after="0" w:before="0" w:line="260"/>
      </w:pPr>
      <w:r>
        <w:rPr>
          <w:rFonts w:ascii="Calibri" w:cs="Calibri" w:eastAsia="Calibri" w:hAnsi="Calibri"/>
          <w:color w:val="2C3E50"/>
          <w:sz w:val="21"/>
          <w:szCs w:val="21"/>
        </w:rPr>
        <w:t xml:space="preserve">Firm: </w:t>
      </w:r>
      <w:r>
        <w:rPr>
          <w:rFonts w:ascii="Calibri" w:cs="Calibri" w:eastAsia="Calibri" w:hAnsi="Calibri"/>
          <w:i/>
          <w:iCs/>
          <w:color w:val="9AA5B1"/>
          <w:sz w:val="21"/>
          <w:szCs w:val="21"/>
        </w:rPr>
        <w:t xml:space="preserve">[Firm Name]</w:t>
      </w:r>
    </w:p>
    <w:p>
      <w:pPr>
        <w:spacing w:after="0" w:before="0" w:line="260"/>
      </w:pPr>
      <w:r>
        <w:rPr>
          <w:rFonts w:ascii="Calibri" w:cs="Calibri" w:eastAsia="Calibri" w:hAnsi="Calibri"/>
          <w:color w:val="2C3E50"/>
          <w:sz w:val="21"/>
          <w:szCs w:val="21"/>
        </w:rPr>
        <w:t xml:space="preserve">Professional Designation: </w:t>
      </w:r>
      <w:r>
        <w:rPr>
          <w:rFonts w:ascii="Calibri" w:cs="Calibri" w:eastAsia="Calibri" w:hAnsi="Calibri"/>
          <w:i/>
          <w:iCs/>
          <w:color w:val="9AA5B1"/>
          <w:sz w:val="21"/>
          <w:szCs w:val="21"/>
        </w:rPr>
        <w:t xml:space="preserve">[CPA / Attorney / RIA / Broker-Dealer]</w:t>
      </w:r>
    </w:p>
    <w:p>
      <w:pPr>
        <w:spacing w:after="0" w:before="0" w:line="260"/>
      </w:pPr>
      <w:r>
        <w:rPr>
          <w:rFonts w:ascii="Calibri" w:cs="Calibri" w:eastAsia="Calibri" w:hAnsi="Calibri"/>
          <w:color w:val="2C3E50"/>
          <w:sz w:val="21"/>
          <w:szCs w:val="21"/>
        </w:rPr>
        <w:t xml:space="preserve">License or Registration Number: </w:t>
      </w:r>
      <w:r>
        <w:rPr>
          <w:rFonts w:ascii="Calibri" w:cs="Calibri" w:eastAsia="Calibri" w:hAnsi="Calibri"/>
          <w:i/>
          <w:iCs/>
          <w:color w:val="9AA5B1"/>
          <w:sz w:val="21"/>
          <w:szCs w:val="21"/>
        </w:rPr>
        <w:t xml:space="preserve">[Number and Issuing Authority]</w:t>
      </w:r>
    </w:p>
    <w:p>
      <w:pPr>
        <w:spacing w:after="0" w:before="0" w:line="260"/>
      </w:pPr>
      <w:r>
        <w:rPr>
          <w:rFonts w:ascii="Calibri" w:cs="Calibri" w:eastAsia="Calibri" w:hAnsi="Calibri"/>
          <w:color w:val="2C3E50"/>
          <w:sz w:val="21"/>
          <w:szCs w:val="21"/>
        </w:rPr>
        <w:t xml:space="preserve">Email: </w:t>
      </w:r>
      <w:r>
        <w:rPr>
          <w:rFonts w:ascii="Calibri" w:cs="Calibri" w:eastAsia="Calibri" w:hAnsi="Calibri"/>
          <w:i/>
          <w:iCs/>
          <w:color w:val="9AA5B1"/>
          <w:sz w:val="21"/>
          <w:szCs w:val="21"/>
        </w:rPr>
        <w:t xml:space="preserve">[Email]</w:t>
      </w:r>
      <w:r>
        <w:rPr>
          <w:rFonts w:ascii="Calibri" w:cs="Calibri" w:eastAsia="Calibri" w:hAnsi="Calibri"/>
          <w:color w:val="2C3E50"/>
          <w:sz w:val="21"/>
          <w:szCs w:val="21"/>
        </w:rPr>
        <w:t xml:space="preserve">        Phone: </w:t>
      </w:r>
      <w:r>
        <w:rPr>
          <w:rFonts w:ascii="Calibri" w:cs="Calibri" w:eastAsia="Calibri" w:hAnsi="Calibri"/>
          <w:i/>
          <w:iCs/>
          <w:color w:val="9AA5B1"/>
          <w:sz w:val="21"/>
          <w:szCs w:val="21"/>
        </w:rPr>
        <w:t xml:space="preserve">[Phone]</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Accredited Investor Verification Packet</dc:title>
  <dc:creator>Bighorn Carbon Fund</dc:creator>
  <dc:description>Instructions and letter template for accredited investor verification under Rule 506(c)</dc:description>
  <cp:lastModifiedBy>Un-named</cp:lastModifiedBy>
  <cp:revision>1</cp:revision>
  <dcterms:created xsi:type="dcterms:W3CDTF">2026-04-29T18:01:16.799Z</dcterms:created>
  <dcterms:modified xsi:type="dcterms:W3CDTF">2026-04-29T18:01:16.825Z</dcterms:modified>
</cp:coreProperties>
</file>

<file path=docProps/custom.xml><?xml version="1.0" encoding="utf-8"?>
<Properties xmlns="http://schemas.openxmlformats.org/officeDocument/2006/custom-properties" xmlns:vt="http://schemas.openxmlformats.org/officeDocument/2006/docPropsVTypes"/>
</file>